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660571E1" w:rsidR="00AD0235" w:rsidRDefault="00B26D90" w:rsidP="00AD0235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ADENDA </w:t>
      </w:r>
      <w:r w:rsidR="001A03D3">
        <w:rPr>
          <w:rFonts w:ascii="Book Antiqua" w:hAnsi="Book Antiqua"/>
          <w:b/>
        </w:rPr>
        <w:t xml:space="preserve">AO </w:t>
      </w:r>
      <w:r w:rsidR="00AD0235" w:rsidRPr="00C86EF4">
        <w:rPr>
          <w:rFonts w:ascii="Book Antiqua" w:hAnsi="Book Antiqua"/>
          <w:b/>
        </w:rPr>
        <w:t>CONTRATO A TERMO RESOLUTIVO CERTO</w:t>
      </w:r>
      <w:r w:rsidR="009F54E4">
        <w:rPr>
          <w:rFonts w:ascii="Book Antiqua" w:hAnsi="Book Antiqua"/>
          <w:b/>
        </w:rPr>
        <w:t xml:space="preserve"> (PERMUTA)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346769B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E14B8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</w:t>
      </w:r>
      <w:bookmarkStart w:id="1" w:name="_GoBack"/>
      <w:bookmarkEnd w:id="1"/>
      <w:r w:rsidR="00B4773B" w:rsidRPr="00C86EF4">
        <w:rPr>
          <w:rFonts w:ascii="Book Antiqua" w:hAnsi="Book Antiqua"/>
        </w:rPr>
        <w:t>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43607393" w14:textId="34258E6A" w:rsidR="005E126E" w:rsidRDefault="005E126E" w:rsidP="00CD28E3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 xml:space="preserve">É celebrada a presente adenda ao contrato de trabalho a termo resolutivo celebrado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</w:t>
      </w:r>
      <w:r w:rsidR="00A87C23">
        <w:rPr>
          <w:rFonts w:ascii="Book Antiqua" w:hAnsi="Book Antiqua"/>
        </w:rPr>
        <w:t xml:space="preserve">pela escola </w:t>
      </w:r>
      <w:r w:rsidR="00A87C23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7C23" w:rsidRPr="00C86EF4">
        <w:rPr>
          <w:rFonts w:ascii="Book Antiqua" w:hAnsi="Book Antiqua"/>
        </w:rPr>
        <w:instrText xml:space="preserve"> FORMTEXT </w:instrText>
      </w:r>
      <w:r w:rsidR="00A87C23" w:rsidRPr="00C86EF4">
        <w:rPr>
          <w:rFonts w:ascii="Book Antiqua" w:hAnsi="Book Antiqua"/>
        </w:rPr>
      </w:r>
      <w:r w:rsidR="00A87C23" w:rsidRPr="00C86EF4">
        <w:rPr>
          <w:rFonts w:ascii="Book Antiqua" w:hAnsi="Book Antiqua"/>
        </w:rPr>
        <w:fldChar w:fldCharType="separate"/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</w:rPr>
        <w:fldChar w:fldCharType="end"/>
      </w:r>
      <w:r w:rsidR="00A87C23">
        <w:rPr>
          <w:rFonts w:ascii="Book Antiqua" w:hAnsi="Book Antiqua"/>
        </w:rPr>
        <w:t xml:space="preserve">, </w:t>
      </w:r>
      <w:r w:rsidRPr="00F3465F">
        <w:rPr>
          <w:rFonts w:ascii="Book Antiqua" w:hAnsi="Book Antiqua"/>
        </w:rPr>
        <w:t xml:space="preserve">na sequência do despacho do </w:t>
      </w:r>
      <w:r w:rsidR="00146A25">
        <w:rPr>
          <w:rFonts w:ascii="Book Antiqua" w:hAnsi="Book Antiqua"/>
        </w:rPr>
        <w:t>Diretor Regional de Administração Escolar</w:t>
      </w:r>
      <w:r w:rsidRPr="00F3465F">
        <w:rPr>
          <w:rFonts w:ascii="Book Antiqua" w:hAnsi="Book Antiqua"/>
        </w:rPr>
        <w:t xml:space="preserve">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</w:t>
      </w:r>
      <w:r w:rsidR="00C4354B" w:rsidRPr="00F3465F">
        <w:rPr>
          <w:rFonts w:ascii="Book Antiqua" w:hAnsi="Book Antiqua"/>
        </w:rPr>
        <w:t>em que foi autorizada a permuta d</w:t>
      </w:r>
      <w:r w:rsidR="004C2BA9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segund</w:t>
      </w:r>
      <w:r w:rsidR="004C2BA9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outorgante com </w:t>
      </w:r>
      <w:r w:rsidR="00C4354B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docente </w:t>
      </w:r>
      <w:r w:rsidR="00C4354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354B" w:rsidRPr="00C86EF4">
        <w:rPr>
          <w:rFonts w:ascii="Book Antiqua" w:hAnsi="Book Antiqua"/>
        </w:rPr>
        <w:instrText xml:space="preserve"> FORMTEXT </w:instrText>
      </w:r>
      <w:r w:rsidR="00C4354B" w:rsidRPr="00C86EF4">
        <w:rPr>
          <w:rFonts w:ascii="Book Antiqua" w:hAnsi="Book Antiqua"/>
        </w:rPr>
      </w:r>
      <w:r w:rsidR="00C4354B" w:rsidRPr="00C86EF4">
        <w:rPr>
          <w:rFonts w:ascii="Book Antiqua" w:hAnsi="Book Antiqua"/>
        </w:rPr>
        <w:fldChar w:fldCharType="separate"/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</w:rPr>
        <w:fldChar w:fldCharType="end"/>
      </w:r>
      <w:r w:rsidR="00C4354B" w:rsidRPr="00F3465F">
        <w:rPr>
          <w:rFonts w:ascii="Book Antiqua" w:hAnsi="Book Antiqua"/>
        </w:rPr>
        <w:t xml:space="preserve">, </w:t>
      </w:r>
      <w:r w:rsidR="00C4354B">
        <w:rPr>
          <w:rFonts w:ascii="Book Antiqua" w:hAnsi="Book Antiqua"/>
        </w:rPr>
        <w:t>colocad</w:t>
      </w:r>
      <w:r w:rsidR="00A87C23">
        <w:rPr>
          <w:rFonts w:ascii="Book Antiqua" w:hAnsi="Book Antiqua"/>
        </w:rPr>
        <w:t>o</w:t>
      </w:r>
      <w:r w:rsidR="00C4354B">
        <w:rPr>
          <w:rFonts w:ascii="Book Antiqua" w:hAnsi="Book Antiqua"/>
        </w:rPr>
        <w:t xml:space="preserve"> na </w:t>
      </w:r>
      <w:r w:rsidR="00C4354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354B" w:rsidRPr="00C86EF4">
        <w:rPr>
          <w:rFonts w:ascii="Book Antiqua" w:hAnsi="Book Antiqua"/>
        </w:rPr>
        <w:instrText xml:space="preserve"> FORMTEXT </w:instrText>
      </w:r>
      <w:r w:rsidR="00C4354B" w:rsidRPr="00C86EF4">
        <w:rPr>
          <w:rFonts w:ascii="Book Antiqua" w:hAnsi="Book Antiqua"/>
        </w:rPr>
      </w:r>
      <w:r w:rsidR="00C4354B" w:rsidRPr="00C86EF4">
        <w:rPr>
          <w:rFonts w:ascii="Book Antiqua" w:hAnsi="Book Antiqua"/>
        </w:rPr>
        <w:fldChar w:fldCharType="separate"/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</w:rPr>
        <w:fldChar w:fldCharType="end"/>
      </w:r>
      <w:r w:rsidR="00C4354B">
        <w:rPr>
          <w:rFonts w:ascii="Book Antiqua" w:hAnsi="Book Antiqua"/>
        </w:rPr>
        <w:t xml:space="preserve">, </w:t>
      </w:r>
      <w:r w:rsidR="00C4354B" w:rsidRPr="00F3465F">
        <w:rPr>
          <w:rFonts w:ascii="Book Antiqua" w:hAnsi="Book Antiqua"/>
        </w:rPr>
        <w:t>nos termos seguintes:</w:t>
      </w:r>
    </w:p>
    <w:p w14:paraId="4D99B580" w14:textId="1CD4D003" w:rsidR="00AD6634" w:rsidRPr="009F54E4" w:rsidRDefault="00AD6634" w:rsidP="00CD28E3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11EB9A19" w14:textId="77777777" w:rsidR="002C2F48" w:rsidRDefault="002C2F48" w:rsidP="002C2F48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 xml:space="preserve">1 – O local da prestação da atividade contratada é alterado para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com </w:t>
      </w:r>
      <w:r>
        <w:rPr>
          <w:rFonts w:ascii="Book Antiqua" w:hAnsi="Book Antiqua"/>
        </w:rPr>
        <w:t>sede</w:t>
      </w:r>
      <w:r w:rsidRPr="00F3465F">
        <w:rPr>
          <w:rFonts w:ascii="Book Antiqua" w:hAnsi="Book Antiqua"/>
        </w:rPr>
        <w:t xml:space="preserve"> em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com efeitos a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 despacho acima referido.</w:t>
      </w:r>
    </w:p>
    <w:p w14:paraId="3EE89868" w14:textId="77777777" w:rsidR="0096649B" w:rsidRPr="009F54E4" w:rsidRDefault="0096649B" w:rsidP="00BE0C95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140206E8" w14:textId="77777777" w:rsidR="00621A30" w:rsidRPr="00F3465F" w:rsidRDefault="00621A30" w:rsidP="00621A30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>2 – Os termos do contrato inicial mantêm-se em tudo o que não é alterado por esta adenda.</w:t>
      </w:r>
    </w:p>
    <w:p w14:paraId="0022F372" w14:textId="496761DF" w:rsidR="0065598B" w:rsidRPr="004C2BA9" w:rsidRDefault="0065598B" w:rsidP="009C093F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55A727FA" w14:textId="23C76ECA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1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9F54E4" w:rsidRDefault="00395048" w:rsidP="00BD5BC9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0EAA9406" w14:textId="6BA52842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</w:t>
      </w:r>
      <w:r w:rsidR="009F54E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-----------------------------------------------------------</w:t>
      </w:r>
    </w:p>
    <w:p w14:paraId="40FD6C0B" w14:textId="72AFA7D9" w:rsidR="00395048" w:rsidRPr="00C86EF4" w:rsidRDefault="00F667C9" w:rsidP="00F667C9">
      <w:pPr>
        <w:tabs>
          <w:tab w:val="left" w:pos="5625"/>
        </w:tabs>
        <w:spacing w:line="36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</w:p>
    <w:p w14:paraId="5526AEDF" w14:textId="3A065686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</w:t>
      </w:r>
      <w:r w:rsidR="009F54E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0D5B678A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146A25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7E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387" w:right="926" w:bottom="993" w:left="1080" w:header="708" w:footer="1035" w:gutter="0"/>
          <w:cols w:space="708"/>
          <w:formProt w:val="0"/>
          <w:docGrid w:linePitch="360"/>
        </w:sectPr>
      </w:pPr>
    </w:p>
    <w:p w14:paraId="49665E90" w14:textId="1170AC80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  <w:r w:rsidR="0096649B">
        <w:rPr>
          <w:rFonts w:ascii="Book Antiqua" w:hAnsi="Book Antiqua"/>
          <w:b/>
          <w:sz w:val="22"/>
          <w:szCs w:val="22"/>
        </w:rPr>
        <w:t xml:space="preserve"> – Adenda </w:t>
      </w:r>
      <w:r w:rsidR="00F71B36">
        <w:rPr>
          <w:rFonts w:ascii="Book Antiqua" w:hAnsi="Book Antiqua"/>
          <w:b/>
          <w:sz w:val="22"/>
          <w:szCs w:val="22"/>
        </w:rPr>
        <w:t xml:space="preserve">– </w:t>
      </w:r>
      <w:r w:rsidR="00754CF4">
        <w:rPr>
          <w:rFonts w:ascii="Book Antiqua" w:hAnsi="Book Antiqua"/>
          <w:b/>
          <w:sz w:val="22"/>
          <w:szCs w:val="22"/>
        </w:rPr>
        <w:t>permuta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4"/>
      <w:footerReference w:type="default" r:id="rId15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BA52" w14:textId="77777777" w:rsidR="00C8749E" w:rsidRDefault="00C8749E">
      <w:r>
        <w:separator/>
      </w:r>
    </w:p>
  </w:endnote>
  <w:endnote w:type="continuationSeparator" w:id="0">
    <w:p w14:paraId="6B7FC4DC" w14:textId="77777777" w:rsidR="00C8749E" w:rsidRDefault="00C8749E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3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8522" w14:textId="77777777" w:rsidR="004A5421" w:rsidRDefault="004A54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770EA2A9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96649B">
      <w:rPr>
        <w:rFonts w:ascii="Book Antiqua" w:hAnsi="Book Antiqua" w:cs="Arial"/>
        <w:sz w:val="16"/>
        <w:szCs w:val="16"/>
      </w:rPr>
      <w:t xml:space="preserve"> – Adenda</w:t>
    </w:r>
    <w:r w:rsidR="00F667C9">
      <w:rPr>
        <w:rFonts w:ascii="Book Antiqua" w:hAnsi="Book Antiqua" w:cs="Arial"/>
        <w:sz w:val="16"/>
        <w:szCs w:val="16"/>
      </w:rPr>
      <w:t xml:space="preserve"> (</w:t>
    </w:r>
    <w:r w:rsidR="00444820">
      <w:rPr>
        <w:rFonts w:ascii="Book Antiqua" w:hAnsi="Book Antiqua" w:cs="Arial"/>
        <w:sz w:val="16"/>
        <w:szCs w:val="16"/>
      </w:rPr>
      <w:t>P</w:t>
    </w:r>
    <w:r w:rsidR="00F667C9">
      <w:rPr>
        <w:rFonts w:ascii="Book Antiqua" w:hAnsi="Book Antiqua" w:cs="Arial"/>
        <w:sz w:val="16"/>
        <w:szCs w:val="16"/>
      </w:rPr>
      <w:t>ermuta)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2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A7A6" w14:textId="77777777" w:rsidR="004A5421" w:rsidRDefault="004A542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312EC54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444820">
      <w:rPr>
        <w:rFonts w:ascii="Book Antiqua" w:hAnsi="Book Antiqua" w:cs="Arial"/>
        <w:sz w:val="16"/>
        <w:szCs w:val="16"/>
      </w:rPr>
      <w:t xml:space="preserve"> – Adenda (Permuta)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ED0B" w14:textId="77777777" w:rsidR="00C8749E" w:rsidRDefault="00C8749E">
      <w:r>
        <w:separator/>
      </w:r>
    </w:p>
  </w:footnote>
  <w:footnote w:type="continuationSeparator" w:id="0">
    <w:p w14:paraId="60970CD1" w14:textId="77777777" w:rsidR="00C8749E" w:rsidRDefault="00C8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9FFA4" w14:textId="77777777" w:rsidR="004A5421" w:rsidRDefault="004A54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56978466" w:rsidR="006F69BD" w:rsidRDefault="006F69BD" w:rsidP="004B1B85">
    <w:pPr>
      <w:pStyle w:val="Cabealho"/>
      <w:jc w:val="center"/>
    </w:pPr>
  </w:p>
  <w:p w14:paraId="2F74C00A" w14:textId="2CA137A3" w:rsidR="004A5421" w:rsidRDefault="004A5421" w:rsidP="004A5421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4A68BF03" wp14:editId="5FF74865">
          <wp:extent cx="683895" cy="469265"/>
          <wp:effectExtent l="0" t="0" r="1905" b="698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81354" w14:textId="77777777" w:rsidR="004A5421" w:rsidRDefault="004A5421" w:rsidP="004A5421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440A533C" w14:textId="77777777" w:rsidR="004A5421" w:rsidRDefault="004A5421" w:rsidP="004A542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B27F6D8" w14:textId="77777777" w:rsidR="004A5421" w:rsidRDefault="004A5421" w:rsidP="004A542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19B6" w14:textId="77777777" w:rsidR="004A5421" w:rsidRDefault="004A542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B"/>
    <w:rsid w:val="000258EE"/>
    <w:rsid w:val="0002680A"/>
    <w:rsid w:val="00027DA8"/>
    <w:rsid w:val="00040972"/>
    <w:rsid w:val="000409A6"/>
    <w:rsid w:val="00051347"/>
    <w:rsid w:val="000555E4"/>
    <w:rsid w:val="00061878"/>
    <w:rsid w:val="000710BA"/>
    <w:rsid w:val="00077D89"/>
    <w:rsid w:val="00092F18"/>
    <w:rsid w:val="000A614F"/>
    <w:rsid w:val="000D406B"/>
    <w:rsid w:val="000E75A6"/>
    <w:rsid w:val="001060EC"/>
    <w:rsid w:val="0011772B"/>
    <w:rsid w:val="00121713"/>
    <w:rsid w:val="0012295B"/>
    <w:rsid w:val="001428EE"/>
    <w:rsid w:val="0014430F"/>
    <w:rsid w:val="00146A25"/>
    <w:rsid w:val="0015008D"/>
    <w:rsid w:val="00157258"/>
    <w:rsid w:val="00166639"/>
    <w:rsid w:val="00176DED"/>
    <w:rsid w:val="001819FE"/>
    <w:rsid w:val="00186AB7"/>
    <w:rsid w:val="0019752D"/>
    <w:rsid w:val="001A03D3"/>
    <w:rsid w:val="001A3D7F"/>
    <w:rsid w:val="001A52A4"/>
    <w:rsid w:val="001C63DD"/>
    <w:rsid w:val="001D134B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2F48"/>
    <w:rsid w:val="002C3A9D"/>
    <w:rsid w:val="002C5554"/>
    <w:rsid w:val="002C6440"/>
    <w:rsid w:val="002C6E38"/>
    <w:rsid w:val="003059E6"/>
    <w:rsid w:val="00305E02"/>
    <w:rsid w:val="00307369"/>
    <w:rsid w:val="003105FF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44820"/>
    <w:rsid w:val="004538D9"/>
    <w:rsid w:val="00472EB7"/>
    <w:rsid w:val="00473C7D"/>
    <w:rsid w:val="0047794E"/>
    <w:rsid w:val="00485D4B"/>
    <w:rsid w:val="00496368"/>
    <w:rsid w:val="004A45AD"/>
    <w:rsid w:val="004A5421"/>
    <w:rsid w:val="004B1B85"/>
    <w:rsid w:val="004C2BA9"/>
    <w:rsid w:val="004F32F6"/>
    <w:rsid w:val="004F6FE9"/>
    <w:rsid w:val="005318C9"/>
    <w:rsid w:val="00537517"/>
    <w:rsid w:val="005438CD"/>
    <w:rsid w:val="00571840"/>
    <w:rsid w:val="00587BD8"/>
    <w:rsid w:val="005C35F6"/>
    <w:rsid w:val="005D1300"/>
    <w:rsid w:val="005E0C10"/>
    <w:rsid w:val="005E126E"/>
    <w:rsid w:val="005E50F8"/>
    <w:rsid w:val="005E5BDB"/>
    <w:rsid w:val="005F6659"/>
    <w:rsid w:val="005F6D5A"/>
    <w:rsid w:val="006100B5"/>
    <w:rsid w:val="00621A30"/>
    <w:rsid w:val="00622C3A"/>
    <w:rsid w:val="0065598B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6F6F8F"/>
    <w:rsid w:val="00705D53"/>
    <w:rsid w:val="007070C9"/>
    <w:rsid w:val="00714ED4"/>
    <w:rsid w:val="00754CF4"/>
    <w:rsid w:val="00757756"/>
    <w:rsid w:val="0076198B"/>
    <w:rsid w:val="007651EA"/>
    <w:rsid w:val="00772E64"/>
    <w:rsid w:val="007A0C9E"/>
    <w:rsid w:val="007A2894"/>
    <w:rsid w:val="007C6709"/>
    <w:rsid w:val="007D2164"/>
    <w:rsid w:val="007E5F65"/>
    <w:rsid w:val="007F061C"/>
    <w:rsid w:val="00814FC1"/>
    <w:rsid w:val="008372D5"/>
    <w:rsid w:val="00844AE3"/>
    <w:rsid w:val="008509D1"/>
    <w:rsid w:val="00865B6D"/>
    <w:rsid w:val="00887A9B"/>
    <w:rsid w:val="0089348B"/>
    <w:rsid w:val="008B6F88"/>
    <w:rsid w:val="008C40B2"/>
    <w:rsid w:val="008C67B7"/>
    <w:rsid w:val="008F7D45"/>
    <w:rsid w:val="00907C12"/>
    <w:rsid w:val="0091475E"/>
    <w:rsid w:val="00926580"/>
    <w:rsid w:val="00956E71"/>
    <w:rsid w:val="0096649B"/>
    <w:rsid w:val="00970E71"/>
    <w:rsid w:val="009739AC"/>
    <w:rsid w:val="00982928"/>
    <w:rsid w:val="00983BE8"/>
    <w:rsid w:val="00993A60"/>
    <w:rsid w:val="009B503F"/>
    <w:rsid w:val="009C093F"/>
    <w:rsid w:val="009E0868"/>
    <w:rsid w:val="009F54E4"/>
    <w:rsid w:val="00A10EE2"/>
    <w:rsid w:val="00A204E5"/>
    <w:rsid w:val="00A4307B"/>
    <w:rsid w:val="00A50517"/>
    <w:rsid w:val="00A50A25"/>
    <w:rsid w:val="00A5689E"/>
    <w:rsid w:val="00A76EDD"/>
    <w:rsid w:val="00A87C23"/>
    <w:rsid w:val="00A91B9E"/>
    <w:rsid w:val="00AB33F2"/>
    <w:rsid w:val="00AC2FE6"/>
    <w:rsid w:val="00AD0235"/>
    <w:rsid w:val="00AD6634"/>
    <w:rsid w:val="00AE1BAD"/>
    <w:rsid w:val="00B0074C"/>
    <w:rsid w:val="00B01779"/>
    <w:rsid w:val="00B02DF3"/>
    <w:rsid w:val="00B15717"/>
    <w:rsid w:val="00B21656"/>
    <w:rsid w:val="00B26D90"/>
    <w:rsid w:val="00B35995"/>
    <w:rsid w:val="00B36187"/>
    <w:rsid w:val="00B3632C"/>
    <w:rsid w:val="00B4009E"/>
    <w:rsid w:val="00B4773B"/>
    <w:rsid w:val="00B56A30"/>
    <w:rsid w:val="00B60370"/>
    <w:rsid w:val="00B64279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0C95"/>
    <w:rsid w:val="00BE4995"/>
    <w:rsid w:val="00BE4AA8"/>
    <w:rsid w:val="00C0717A"/>
    <w:rsid w:val="00C14709"/>
    <w:rsid w:val="00C14972"/>
    <w:rsid w:val="00C16BF9"/>
    <w:rsid w:val="00C22D40"/>
    <w:rsid w:val="00C426F3"/>
    <w:rsid w:val="00C4354B"/>
    <w:rsid w:val="00C76201"/>
    <w:rsid w:val="00C86EF4"/>
    <w:rsid w:val="00C8749E"/>
    <w:rsid w:val="00C91877"/>
    <w:rsid w:val="00C94961"/>
    <w:rsid w:val="00C95FE7"/>
    <w:rsid w:val="00C97E9A"/>
    <w:rsid w:val="00CB180E"/>
    <w:rsid w:val="00CB3214"/>
    <w:rsid w:val="00CB6CA0"/>
    <w:rsid w:val="00CD28E3"/>
    <w:rsid w:val="00CF4C13"/>
    <w:rsid w:val="00D11B59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14B8"/>
    <w:rsid w:val="00EE7D65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667C9"/>
    <w:rsid w:val="00F71B36"/>
    <w:rsid w:val="00F85356"/>
    <w:rsid w:val="00F854C2"/>
    <w:rsid w:val="00FB0F2B"/>
    <w:rsid w:val="00FD047C"/>
    <w:rsid w:val="00FD2751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4A5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C645-EF96-4644-B6FE-9B928982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5</cp:revision>
  <cp:lastPrinted>2015-09-28T12:08:00Z</cp:lastPrinted>
  <dcterms:created xsi:type="dcterms:W3CDTF">2019-06-17T15:58:00Z</dcterms:created>
  <dcterms:modified xsi:type="dcterms:W3CDTF">2020-09-24T14:30:00Z</dcterms:modified>
</cp:coreProperties>
</file>